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C39FC">
      <w:pPr>
        <w:pStyle w:val="5"/>
        <w:widowControl/>
        <w:spacing w:beforeAutospacing="0" w:afterAutospacing="0" w:line="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年度单用途预付卡监管联合抽查</w:t>
      </w:r>
    </w:p>
    <w:p w14:paraId="02356B76">
      <w:pPr>
        <w:pStyle w:val="5"/>
        <w:widowControl/>
        <w:spacing w:beforeAutospacing="0" w:afterAutospacing="0" w:line="0" w:lineRule="atLeast"/>
        <w:jc w:val="center"/>
        <w:rPr>
          <w:rFonts w:hint="eastAsia" w:ascii="仿宋_GB2312" w:hAnsi="微软雅黑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工作方案</w:t>
      </w:r>
    </w:p>
    <w:p w14:paraId="33F9E9C8">
      <w:pPr>
        <w:pStyle w:val="5"/>
        <w:widowControl/>
        <w:spacing w:beforeAutospacing="0" w:afterAutospacing="0" w:line="550" w:lineRule="atLeast"/>
        <w:ind w:firstLine="640"/>
        <w:jc w:val="both"/>
        <w:rPr>
          <w:rFonts w:hint="eastAsia" w:ascii="仿宋_GB2312" w:hAnsi="微软雅黑" w:eastAsia="仿宋_GB2312" w:cs="仿宋_GB2312"/>
          <w:color w:val="000000"/>
          <w:sz w:val="32"/>
          <w:szCs w:val="32"/>
        </w:rPr>
      </w:pPr>
    </w:p>
    <w:p w14:paraId="07D9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根据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《鄂尔多斯市2024年度部门联合“双随机、一公开”抽查工作计划和联合随机抽查事项清单（2024版）》</w:t>
      </w:r>
      <w:r>
        <w:rPr>
          <w:rFonts w:hint="eastAsia" w:ascii="仿宋" w:hAnsi="仿宋" w:eastAsia="仿宋" w:cs="仿宋"/>
          <w:sz w:val="32"/>
          <w:szCs w:val="32"/>
          <w:u w:val="none"/>
        </w:rPr>
        <w:t>（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鄂双办发</w:t>
      </w:r>
      <w:r>
        <w:rPr>
          <w:rFonts w:hint="eastAsia" w:ascii="仿宋" w:hAnsi="仿宋" w:eastAsia="仿宋" w:cs="仿宋"/>
          <w:sz w:val="32"/>
          <w:szCs w:val="32"/>
          <w:u w:val="none"/>
        </w:rPr>
        <w:t>〔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  <w:u w:val="none"/>
        </w:rPr>
        <w:t>〕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u w:val="none"/>
        </w:rPr>
        <w:t>号）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部署，为推动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单用途预付卡</w:t>
      </w:r>
      <w:r>
        <w:rPr>
          <w:rFonts w:hint="eastAsia" w:ascii="仿宋" w:hAnsi="仿宋" w:eastAsia="仿宋" w:cs="仿宋"/>
          <w:sz w:val="32"/>
          <w:szCs w:val="32"/>
        </w:rPr>
        <w:t>“双随机、一公开”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工作有序开展</w:t>
      </w:r>
      <w:r>
        <w:rPr>
          <w:rFonts w:hint="eastAsia" w:ascii="仿宋" w:hAnsi="仿宋" w:eastAsia="仿宋" w:cs="仿宋"/>
          <w:sz w:val="32"/>
          <w:szCs w:val="32"/>
        </w:rPr>
        <w:t>，制定以下抽查工作计划：</w:t>
      </w:r>
    </w:p>
    <w:p w14:paraId="6ECF2102">
      <w:pPr>
        <w:pStyle w:val="5"/>
        <w:widowControl/>
        <w:spacing w:beforeAutospacing="0" w:afterAutospacing="0" w:line="550" w:lineRule="atLeast"/>
        <w:ind w:firstLine="640"/>
        <w:jc w:val="both"/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一、总体要求</w:t>
      </w:r>
    </w:p>
    <w:p w14:paraId="534A64C7">
      <w:pPr>
        <w:pStyle w:val="5"/>
        <w:widowControl/>
        <w:spacing w:beforeAutospacing="0" w:afterAutospacing="0" w:line="550" w:lineRule="atLeast"/>
        <w:ind w:firstLine="640"/>
        <w:jc w:val="both"/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深化国务院商事制度改革，加强事中事后监管，结合当前优化营商环境的要求，深入推进“双随机、一公开”抽查工作。整合抽查对象基本相同部门的抽查计划，做到“进一次门、查多项事”，对企业“无事不扰”，减少对企业检查频率，提高抽查检查工作效率，减轻市场主体负担，优化鄂尔多斯市营商环境。</w:t>
      </w:r>
    </w:p>
    <w:p w14:paraId="3FB7D056">
      <w:pPr>
        <w:ind w:firstLine="640" w:firstLineChars="200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二、抽查时间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6E2280ED">
      <w:pPr>
        <w:ind w:firstLine="640" w:firstLineChars="200"/>
        <w:rPr>
          <w:rFonts w:ascii="黑体" w:hAnsi="宋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202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5月14日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至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31日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。</w:t>
      </w: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  </w:t>
      </w:r>
    </w:p>
    <w:p w14:paraId="3C1DE131">
      <w:pPr>
        <w:pStyle w:val="5"/>
        <w:widowControl/>
        <w:shd w:val="clear" w:color="auto" w:fill="FFFFFF"/>
        <w:spacing w:beforeAutospacing="0" w:afterAutospacing="0" w:line="550" w:lineRule="atLeast"/>
        <w:ind w:firstLine="640"/>
        <w:jc w:val="both"/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三、抽查对象及范围</w:t>
      </w:r>
    </w:p>
    <w:p w14:paraId="23C41FB0">
      <w:pPr>
        <w:pStyle w:val="5"/>
        <w:widowControl/>
        <w:shd w:val="clear" w:color="auto" w:fill="FFFFFF"/>
        <w:spacing w:beforeAutospacing="0" w:afterAutospacing="0" w:line="550" w:lineRule="atLeast"/>
        <w:ind w:firstLine="640"/>
        <w:jc w:val="both"/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（一）已在我市商务主管部门备案的单用途预付卡发卡企业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 w14:paraId="35630D94">
      <w:pPr>
        <w:pStyle w:val="5"/>
        <w:widowControl/>
        <w:shd w:val="clear" w:color="auto" w:fill="FFFFFF"/>
        <w:spacing w:beforeAutospacing="0" w:afterAutospacing="0" w:line="550" w:lineRule="atLeast"/>
        <w:ind w:firstLine="640"/>
        <w:jc w:val="both"/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（二）单用途商业预付卡业务检查，抽取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2家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 w14:paraId="30924979">
      <w:pPr>
        <w:pStyle w:val="5"/>
        <w:widowControl/>
        <w:shd w:val="clear" w:color="auto" w:fill="FFFFFF"/>
        <w:spacing w:beforeAutospacing="0" w:afterAutospacing="0" w:line="550" w:lineRule="atLeast"/>
        <w:ind w:firstLine="640"/>
        <w:jc w:val="both"/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四、抽查内容</w:t>
      </w:r>
    </w:p>
    <w:p w14:paraId="2F29ECC1">
      <w:pPr>
        <w:pStyle w:val="5"/>
        <w:widowControl/>
        <w:spacing w:beforeAutospacing="0" w:afterAutospacing="0" w:line="550" w:lineRule="atLeast"/>
        <w:ind w:firstLine="640"/>
        <w:jc w:val="both"/>
        <w:rPr>
          <w:rFonts w:ascii="楷体" w:hAnsi="楷体" w:eastAsia="楷体" w:cs="楷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）市商务局本次联合抽查内容</w:t>
      </w:r>
    </w:p>
    <w:p w14:paraId="62113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规模发卡企业备案情况；</w:t>
      </w:r>
    </w:p>
    <w:p w14:paraId="0DB95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发卡企业或售卡企业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购卡协议签订情况；</w:t>
      </w:r>
    </w:p>
    <w:p w14:paraId="61544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购卡</w:t>
      </w:r>
      <w:r>
        <w:rPr>
          <w:rFonts w:hint="eastAsia" w:ascii="仿宋" w:hAnsi="仿宋" w:eastAsia="仿宋" w:cs="仿宋"/>
          <w:sz w:val="32"/>
          <w:szCs w:val="32"/>
        </w:rPr>
        <w:t>个人或单位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信息登记及保存情况；</w:t>
      </w:r>
    </w:p>
    <w:p w14:paraId="58CFC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购卡发票开具情况及大额购卡金额转账情况；</w:t>
      </w:r>
    </w:p>
    <w:p w14:paraId="19945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单用途卡规模业务处理系统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建立情况。</w:t>
      </w:r>
    </w:p>
    <w:p w14:paraId="34F9452A">
      <w:pPr>
        <w:pStyle w:val="5"/>
        <w:widowControl/>
        <w:shd w:val="clear" w:color="auto" w:fill="FFFFFF"/>
        <w:spacing w:beforeAutospacing="0" w:afterAutospacing="0" w:line="550" w:lineRule="atLeast"/>
        <w:ind w:firstLine="640"/>
        <w:jc w:val="both"/>
      </w:pPr>
      <w:r>
        <w:rPr>
          <w:rFonts w:ascii="楷体" w:hAnsi="楷体" w:eastAsia="楷体" w:cs="楷体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eastAsia="zh-CN"/>
        </w:rPr>
        <w:t>二</w:t>
      </w:r>
      <w:r>
        <w:rPr>
          <w:rFonts w:ascii="楷体" w:hAnsi="楷体" w:eastAsia="楷体" w:cs="楷体"/>
          <w:color w:val="000000"/>
          <w:sz w:val="32"/>
          <w:szCs w:val="32"/>
          <w:shd w:val="clear" w:color="auto" w:fill="FFFFFF"/>
        </w:rPr>
        <w:t>）市场监督管理局本次联合内容</w:t>
      </w:r>
    </w:p>
    <w:p w14:paraId="5D9D890C">
      <w:pPr>
        <w:pStyle w:val="5"/>
        <w:widowControl/>
        <w:spacing w:beforeAutospacing="0" w:afterAutospacing="0" w:line="550" w:lineRule="atLeas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单用途预付卡不公平条款、违法广告、不正当竞争行为等。</w:t>
      </w:r>
    </w:p>
    <w:p w14:paraId="231C96DF">
      <w:pPr>
        <w:pStyle w:val="5"/>
        <w:widowControl/>
        <w:spacing w:beforeAutospacing="0" w:afterAutospacing="0" w:line="550" w:lineRule="atLeast"/>
        <w:ind w:firstLine="640"/>
        <w:jc w:val="both"/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五、抽查部门</w:t>
      </w:r>
    </w:p>
    <w:p w14:paraId="40A3A568">
      <w:pPr>
        <w:pStyle w:val="5"/>
        <w:widowControl/>
        <w:spacing w:beforeAutospacing="0" w:afterAutospacing="0" w:line="550" w:lineRule="atLeast"/>
        <w:ind w:firstLine="640"/>
        <w:jc w:val="both"/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牵头部门：市商务局</w:t>
      </w:r>
    </w:p>
    <w:p w14:paraId="550BE4ED">
      <w:pPr>
        <w:pStyle w:val="5"/>
        <w:widowControl/>
        <w:spacing w:beforeAutospacing="0" w:afterAutospacing="0" w:line="550" w:lineRule="atLeast"/>
        <w:ind w:firstLine="640"/>
        <w:jc w:val="both"/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参检部门：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市场监督管理局</w:t>
      </w:r>
    </w:p>
    <w:p w14:paraId="7215C27B">
      <w:pPr>
        <w:pStyle w:val="5"/>
        <w:widowControl/>
        <w:numPr>
          <w:ilvl w:val="0"/>
          <w:numId w:val="1"/>
        </w:numPr>
        <w:spacing w:beforeAutospacing="0" w:afterAutospacing="0" w:line="550" w:lineRule="atLeast"/>
        <w:ind w:firstLine="640"/>
        <w:jc w:val="both"/>
        <w:rPr>
          <w:rFonts w:ascii="仿宋_GB2312" w:hAnsi="微软雅黑" w:eastAsia="仿宋_GB2312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组织实施</w:t>
      </w:r>
      <w:r>
        <w:rPr>
          <w:rFonts w:hint="eastAsia" w:ascii="仿宋_GB2312" w:hAnsi="微软雅黑" w:eastAsia="仿宋_GB2312" w:cs="仿宋_GB2312"/>
          <w:b/>
          <w:color w:val="000000"/>
          <w:sz w:val="32"/>
          <w:szCs w:val="32"/>
          <w:shd w:val="clear" w:color="auto" w:fill="FFFFFF"/>
        </w:rPr>
        <w:t>   </w:t>
      </w:r>
    </w:p>
    <w:p w14:paraId="606AABAF">
      <w:pPr>
        <w:pStyle w:val="5"/>
        <w:widowControl/>
        <w:spacing w:beforeAutospacing="0" w:afterAutospacing="0" w:line="550" w:lineRule="atLeast"/>
        <w:ind w:firstLine="643" w:firstLineChars="200"/>
        <w:jc w:val="both"/>
      </w:pPr>
      <w:r>
        <w:rPr>
          <w:rFonts w:hint="eastAsia" w:ascii="仿宋_GB2312" w:hAnsi="微软雅黑" w:eastAsia="仿宋_GB2312" w:cs="仿宋_GB2312"/>
          <w:b/>
          <w:color w:val="00000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1.制定联合抽查工作方案。由联合抽查牵头部门牵头制定本次跨部门联合抽查工作方案，相关参与部门积极配合落实，精心组织，周密谋划，认真制定具体工作方案，严格要求，按时完成各项检查工作。</w:t>
      </w:r>
    </w:p>
    <w:p w14:paraId="66303B16">
      <w:pPr>
        <w:spacing w:line="560" w:lineRule="exact"/>
        <w:ind w:firstLine="640" w:firstLineChars="200"/>
        <w:jc w:val="left"/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.制定联合抽查计划任务。牵头部门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</w:rPr>
        <w:t>及时组织相关联合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抽查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</w:rPr>
        <w:t>部门，通过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“内蒙古自治区部门协同监管平台”系统制定联合抽查计划任务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，并派发给配合部门接收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。</w:t>
      </w:r>
    </w:p>
    <w:p w14:paraId="4F7C1D77">
      <w:pPr>
        <w:spacing w:line="560" w:lineRule="exact"/>
        <w:ind w:firstLine="640" w:firstLineChars="200"/>
        <w:jc w:val="left"/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3.名单抽取及派发。（1）通过“内蒙古自治区部门协同监管平台”，采取系统随机抽取的方式，从抽查对象名录库中确定被检查对象，由相关工作人员在两个工作日内完成比对和确认。（2）通过“内蒙古自治区部门协同监管平台”，从执法人员名录库中随机抽取执法检查人员。（3）被检查对象和执法人员确定后，由“内蒙古自治区部门协同监管平台”随机匹配，生成一户企业一份随机抽查联合检查记录表（简称“一企一表”），并派发到执法检查人员。</w:t>
      </w:r>
    </w:p>
    <w:p w14:paraId="1A9B7F6A">
      <w:pPr>
        <w:spacing w:line="560" w:lineRule="exact"/>
        <w:ind w:firstLine="640" w:firstLineChars="200"/>
        <w:jc w:val="left"/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4.实施抽查检查。对企业实施实地核查时，每组检查人员不得少于两人，并应当出示执法证件。检查人员要如实记录检查情况、填写实地检查表并要求企业法定代表人（负责人）签字或者企业盖章，无法取得签字或者盖章的，检查人员应当注明原因，必要时可邀请有关人员作为见证人。发现涉嫌违法违规行为的，应当按照相关程序依法处理。联合检查工作应该在规定时间内完成。</w:t>
      </w:r>
    </w:p>
    <w:p w14:paraId="29C367C9">
      <w:pPr>
        <w:spacing w:line="560" w:lineRule="exact"/>
        <w:ind w:firstLine="640" w:firstLineChars="200"/>
        <w:jc w:val="left"/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.录入公示抽查结果。检查人员完成“双随机、一公开”联合抽查工作后20个工作日内，将检查结果回填“内蒙古自治区部门协同监管平台”，抽查结果由系统完成数据交换自动归集到市场主体名下，通过“国家企业信用信息公示系统（内蒙古）”向社会公示。</w:t>
      </w:r>
    </w:p>
    <w:p w14:paraId="0A21D967">
      <w:pPr>
        <w:pStyle w:val="5"/>
        <w:widowControl/>
        <w:shd w:val="clear" w:color="auto" w:fill="FFFFFF"/>
        <w:spacing w:beforeAutospacing="0" w:afterAutospacing="0" w:line="550" w:lineRule="atLeast"/>
        <w:ind w:firstLine="640"/>
        <w:jc w:val="both"/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.形成结果。全部检查事项完成后，本次联合抽查牵头单位要及时组织检查人员汇总各个事项检查情况，形成本次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书面总结报告，总结检查内容包括存在的问题、心得体会及建议意见，报联席会议办公室。</w:t>
      </w:r>
    </w:p>
    <w:p w14:paraId="4D94847D">
      <w:pPr>
        <w:pStyle w:val="5"/>
        <w:widowControl/>
        <w:spacing w:beforeAutospacing="0" w:afterAutospacing="0" w:line="550" w:lineRule="atLeast"/>
        <w:ind w:firstLine="640"/>
        <w:jc w:val="both"/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七、相关要求</w:t>
      </w:r>
    </w:p>
    <w:p w14:paraId="1DEBEE58">
      <w:pPr>
        <w:pStyle w:val="5"/>
        <w:widowControl/>
        <w:spacing w:beforeAutospacing="0" w:afterAutospacing="0" w:line="550" w:lineRule="atLeast"/>
        <w:ind w:firstLine="640"/>
        <w:jc w:val="both"/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一是统一思想，提高认识。“双随机、一公开”联合抽查工作是进一步推进简政放权、深化“放管服”改革的重要内容，是优化营商环境的重大举措，参与本次联合抽查相关部门务必高度重视，严格按照牵头部门安排搞好本次联合抽查工作，按时保质完成抽查任务。</w:t>
      </w:r>
    </w:p>
    <w:p w14:paraId="6B2B5110">
      <w:pPr>
        <w:pStyle w:val="5"/>
        <w:widowControl/>
        <w:spacing w:beforeAutospacing="0" w:afterAutospacing="0" w:line="550" w:lineRule="atLeast"/>
        <w:ind w:firstLine="640" w:firstLineChars="200"/>
        <w:jc w:val="both"/>
        <w:rPr>
          <w:rFonts w:ascii="仿宋_GB2312" w:hAnsi="微软雅黑" w:eastAsia="仿宋_GB2312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二是加强沟通联系，密切协调配合。联合抽查的相关部门要按照联合抽查的工作安排，密切协作，牵头部门要提前搞好车辆等相关协调工作，确保联合抽查有序开展。  </w:t>
      </w:r>
      <w:r>
        <w:rPr>
          <w:rFonts w:hint="eastAsia" w:ascii="仿宋_GB2312" w:hAnsi="微软雅黑" w:eastAsia="仿宋_GB2312" w:cs="仿宋_GB2312"/>
          <w:b/>
          <w:color w:val="000000"/>
          <w:sz w:val="32"/>
          <w:szCs w:val="32"/>
          <w:shd w:val="clear" w:color="auto" w:fill="FFFFFF"/>
        </w:rPr>
        <w:t>  </w:t>
      </w:r>
    </w:p>
    <w:p w14:paraId="68AB3713">
      <w:pPr>
        <w:pStyle w:val="5"/>
        <w:widowControl/>
        <w:spacing w:beforeAutospacing="0" w:afterAutospacing="0" w:line="550" w:lineRule="atLeast"/>
        <w:ind w:firstLine="640" w:firstLineChars="200"/>
        <w:jc w:val="both"/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三是统一监管服务，减轻企业负担。在联合抽查工作中，各联合成员单位以“包容监管、审慎监管、精准监管、联合监管”的新型监管模式为指引，依法行政，切实增强检查活动的集约性、简便性与有效性，避免增加企业负担。同时要增强服务意识，把上门检查与上门服务有机结合起来，主动接受企业咨询，为企业解疑答惑。</w:t>
      </w:r>
    </w:p>
    <w:p w14:paraId="1348C581">
      <w:pPr>
        <w:pStyle w:val="5"/>
        <w:widowControl/>
        <w:spacing w:beforeAutospacing="0" w:afterAutospacing="0" w:line="550" w:lineRule="atLeast"/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八、部门联系人</w:t>
      </w:r>
    </w:p>
    <w:p w14:paraId="72379DDE">
      <w:pPr>
        <w:pStyle w:val="5"/>
        <w:widowControl/>
        <w:spacing w:beforeAutospacing="0" w:afterAutospacing="0" w:line="550" w:lineRule="atLeast"/>
        <w:ind w:firstLine="640" w:firstLineChars="200"/>
        <w:jc w:val="both"/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1.市商务局</w:t>
      </w:r>
    </w:p>
    <w:p w14:paraId="6750A6DB">
      <w:pPr>
        <w:pStyle w:val="5"/>
        <w:widowControl/>
        <w:spacing w:beforeAutospacing="0" w:afterAutospacing="0" w:line="550" w:lineRule="atLeast"/>
        <w:ind w:firstLine="640" w:firstLineChars="200"/>
        <w:jc w:val="both"/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联 系 人：王升宝</w:t>
      </w:r>
    </w:p>
    <w:p w14:paraId="3D2CF6B1">
      <w:pPr>
        <w:pStyle w:val="5"/>
        <w:widowControl/>
        <w:spacing w:beforeAutospacing="0" w:afterAutospacing="0" w:line="550" w:lineRule="atLeast"/>
        <w:ind w:firstLine="640" w:firstLineChars="200"/>
        <w:jc w:val="both"/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联系电话：15847727224</w:t>
      </w:r>
    </w:p>
    <w:p w14:paraId="14C1AC87">
      <w:pPr>
        <w:pStyle w:val="5"/>
        <w:widowControl/>
        <w:spacing w:beforeAutospacing="0" w:afterAutospacing="0" w:line="550" w:lineRule="atLeast"/>
        <w:ind w:firstLine="640" w:firstLineChars="200"/>
        <w:jc w:val="both"/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2.市市场监督管理局</w:t>
      </w:r>
    </w:p>
    <w:p w14:paraId="7D8E2AD1">
      <w:pPr>
        <w:pStyle w:val="5"/>
        <w:widowControl/>
        <w:spacing w:beforeAutospacing="0" w:afterAutospacing="0" w:line="550" w:lineRule="atLeast"/>
        <w:ind w:left="638" w:leftChars="304" w:firstLine="0" w:firstLineChars="0"/>
        <w:jc w:val="both"/>
        <w:rPr>
          <w:rFonts w:hint="eastAsia" w:ascii="仿宋_GB2312" w:hAnsi="微软雅黑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联 系 人：吴越</w:t>
      </w:r>
    </w:p>
    <w:p w14:paraId="63F50305">
      <w:pPr>
        <w:pStyle w:val="5"/>
        <w:widowControl/>
        <w:spacing w:beforeAutospacing="0" w:afterAutospacing="0" w:line="550" w:lineRule="atLeast"/>
        <w:ind w:left="638" w:leftChars="304" w:firstLine="0" w:firstLineChars="0"/>
        <w:jc w:val="both"/>
        <w:rPr>
          <w:rFonts w:hint="default" w:ascii="仿宋_GB2312" w:hAnsi="微软雅黑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联系电话：8117141</w:t>
      </w:r>
    </w:p>
    <w:p w14:paraId="6F77E759">
      <w:pPr>
        <w:pStyle w:val="5"/>
        <w:widowControl/>
        <w:spacing w:beforeAutospacing="0" w:afterAutospacing="0" w:line="550" w:lineRule="atLeast"/>
        <w:ind w:firstLine="640" w:firstLineChars="200"/>
        <w:jc w:val="both"/>
        <w:rPr>
          <w:rFonts w:hint="default" w:ascii="仿宋_GB2312" w:hAnsi="微软雅黑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FB4629-2D86-4055-8420-9781CEA05FF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4C176EF-9647-4BD2-B172-968576CA97F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F5A8819-3B55-4774-8A11-AE92CD613C54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92DA54E6-C8FC-46FF-A2F3-C93BC1471E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9EBF8BA-6FB7-4391-AE4F-C282B21E18A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9E620844-E123-45F5-A8A4-F15D3F2954C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1963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87C77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87C77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D540A2"/>
    <w:multiLevelType w:val="singleLevel"/>
    <w:tmpl w:val="82D540A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wODQ3MDFjMTBmZThiNjVjMmNiMjhmZjEwNzc1NTQifQ=="/>
    <w:docVar w:name="KSO_WPS_MARK_KEY" w:val="7d31af70-f730-4a6e-953b-b75b67e638f5"/>
  </w:docVars>
  <w:rsids>
    <w:rsidRoot w:val="038857B4"/>
    <w:rsid w:val="000B2109"/>
    <w:rsid w:val="006B6FD8"/>
    <w:rsid w:val="00FA48FE"/>
    <w:rsid w:val="01A46C1D"/>
    <w:rsid w:val="023C3457"/>
    <w:rsid w:val="038857B4"/>
    <w:rsid w:val="04D77FFE"/>
    <w:rsid w:val="052F2C2E"/>
    <w:rsid w:val="05CE4608"/>
    <w:rsid w:val="06E463C5"/>
    <w:rsid w:val="0C7820DD"/>
    <w:rsid w:val="0DFD182A"/>
    <w:rsid w:val="10233173"/>
    <w:rsid w:val="137502B6"/>
    <w:rsid w:val="15747371"/>
    <w:rsid w:val="18115E86"/>
    <w:rsid w:val="18542AF7"/>
    <w:rsid w:val="1A7507F8"/>
    <w:rsid w:val="1B2B19DD"/>
    <w:rsid w:val="1B771986"/>
    <w:rsid w:val="1D61091B"/>
    <w:rsid w:val="21DE1676"/>
    <w:rsid w:val="22AB5993"/>
    <w:rsid w:val="25EC5E18"/>
    <w:rsid w:val="25EE7EDC"/>
    <w:rsid w:val="27265D96"/>
    <w:rsid w:val="2A0438DF"/>
    <w:rsid w:val="2C1E02B0"/>
    <w:rsid w:val="2D8E45ED"/>
    <w:rsid w:val="2E183BED"/>
    <w:rsid w:val="2F670C7B"/>
    <w:rsid w:val="2FD1100A"/>
    <w:rsid w:val="2FD60F40"/>
    <w:rsid w:val="30551A1C"/>
    <w:rsid w:val="30CE42A8"/>
    <w:rsid w:val="375D2167"/>
    <w:rsid w:val="38367638"/>
    <w:rsid w:val="38FB73B3"/>
    <w:rsid w:val="3AE56E78"/>
    <w:rsid w:val="3AF13F3C"/>
    <w:rsid w:val="3DC44FD1"/>
    <w:rsid w:val="41C8470D"/>
    <w:rsid w:val="425B4DC9"/>
    <w:rsid w:val="42BA191B"/>
    <w:rsid w:val="432B18EA"/>
    <w:rsid w:val="497F40EF"/>
    <w:rsid w:val="4D3055AF"/>
    <w:rsid w:val="4F3D4EAA"/>
    <w:rsid w:val="525B0DDF"/>
    <w:rsid w:val="527B53C4"/>
    <w:rsid w:val="57362073"/>
    <w:rsid w:val="588A1CD2"/>
    <w:rsid w:val="5E907747"/>
    <w:rsid w:val="609745AB"/>
    <w:rsid w:val="648B478E"/>
    <w:rsid w:val="662B49A2"/>
    <w:rsid w:val="69FD5922"/>
    <w:rsid w:val="6D535020"/>
    <w:rsid w:val="6EC87908"/>
    <w:rsid w:val="6FC65378"/>
    <w:rsid w:val="717F7AE7"/>
    <w:rsid w:val="74A53BC2"/>
    <w:rsid w:val="75BE63D9"/>
    <w:rsid w:val="77383735"/>
    <w:rsid w:val="777B090C"/>
    <w:rsid w:val="77F26C12"/>
    <w:rsid w:val="7B4D2DB7"/>
    <w:rsid w:val="7EC20303"/>
    <w:rsid w:val="7FF7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1809</Words>
  <Characters>1868</Characters>
  <Lines>15</Lines>
  <Paragraphs>4</Paragraphs>
  <TotalTime>110</TotalTime>
  <ScaleCrop>false</ScaleCrop>
  <LinksUpToDate>false</LinksUpToDate>
  <CharactersWithSpaces>1941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2021-04-25T07:52:00Z</dcterms:created>
  <dc:creator>123</dc:creator>
  <cp:lastModifiedBy>牛渣糖</cp:lastModifiedBy>
  <cp:lastPrinted>2023-04-04T08:04:00Z</cp:lastPrinted>
  <dcterms:modified xsi:type="dcterms:W3CDTF">2024-11-13T03:11:08Z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B0FCABC0C46E4E0B8CD590185454EC03_13</vt:lpwstr>
  </property>
</Properties>
</file>