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F" w:rsidRPr="00417E0F" w:rsidRDefault="00417E0F" w:rsidP="00417E0F">
      <w:pPr>
        <w:rPr>
          <w:rFonts w:hint="eastAsia"/>
          <w:color w:val="000000"/>
        </w:rPr>
      </w:pPr>
      <w:r w:rsidRPr="00417E0F">
        <w:rPr>
          <w:rFonts w:hint="eastAsia"/>
          <w:color w:val="000000"/>
        </w:rPr>
        <w:t xml:space="preserve">　　中华人民共和国国家发展和改革委员会</w:t>
      </w:r>
      <w:r w:rsidRPr="00417E0F">
        <w:rPr>
          <w:rFonts w:hint="eastAsia"/>
          <w:color w:val="000000"/>
        </w:rPr>
        <w:t xml:space="preserve"> </w:t>
      </w:r>
      <w:r w:rsidRPr="00417E0F">
        <w:rPr>
          <w:rFonts w:hint="eastAsia"/>
          <w:color w:val="000000"/>
        </w:rPr>
        <w:t>中华人民共和国商务部令</w:t>
      </w:r>
    </w:p>
    <w:p w:rsidR="00417E0F" w:rsidRPr="00417E0F" w:rsidRDefault="00417E0F" w:rsidP="00417E0F">
      <w:pPr>
        <w:rPr>
          <w:rFonts w:hint="eastAsia"/>
          <w:color w:val="000000"/>
        </w:rPr>
      </w:pPr>
      <w:r w:rsidRPr="00417E0F">
        <w:rPr>
          <w:rFonts w:hint="eastAsia"/>
          <w:color w:val="000000"/>
        </w:rPr>
        <w:t xml:space="preserve">　　第</w:t>
      </w:r>
      <w:r w:rsidRPr="00417E0F">
        <w:rPr>
          <w:rFonts w:hint="eastAsia"/>
          <w:color w:val="000000"/>
        </w:rPr>
        <w:t>47</w:t>
      </w:r>
      <w:r w:rsidRPr="00417E0F">
        <w:rPr>
          <w:rFonts w:hint="eastAsia"/>
          <w:color w:val="000000"/>
        </w:rPr>
        <w:t>号</w:t>
      </w:r>
    </w:p>
    <w:p w:rsidR="00417E0F" w:rsidRPr="00417E0F" w:rsidRDefault="00417E0F" w:rsidP="00417E0F">
      <w:pPr>
        <w:rPr>
          <w:rFonts w:hint="eastAsia"/>
          <w:color w:val="000000"/>
        </w:rPr>
      </w:pPr>
      <w:r w:rsidRPr="00417E0F">
        <w:rPr>
          <w:rFonts w:hint="eastAsia"/>
          <w:color w:val="000000"/>
        </w:rPr>
        <w:t xml:space="preserve">　　《外商投资准入特别管理措施（负面清单）（</w:t>
      </w:r>
      <w:r w:rsidRPr="00417E0F">
        <w:rPr>
          <w:rFonts w:hint="eastAsia"/>
          <w:color w:val="000000"/>
        </w:rPr>
        <w:t>2021</w:t>
      </w:r>
      <w:r w:rsidRPr="00417E0F">
        <w:rPr>
          <w:rFonts w:hint="eastAsia"/>
          <w:color w:val="000000"/>
        </w:rPr>
        <w:t>年版）》已经</w:t>
      </w:r>
      <w:r w:rsidRPr="00417E0F">
        <w:rPr>
          <w:rFonts w:hint="eastAsia"/>
          <w:color w:val="000000"/>
        </w:rPr>
        <w:t>2021</w:t>
      </w:r>
      <w:r w:rsidRPr="00417E0F">
        <w:rPr>
          <w:rFonts w:hint="eastAsia"/>
          <w:color w:val="000000"/>
        </w:rPr>
        <w:t>年</w:t>
      </w:r>
      <w:r w:rsidRPr="00417E0F">
        <w:rPr>
          <w:rFonts w:hint="eastAsia"/>
          <w:color w:val="000000"/>
        </w:rPr>
        <w:t>9</w:t>
      </w:r>
      <w:r w:rsidRPr="00417E0F">
        <w:rPr>
          <w:rFonts w:hint="eastAsia"/>
          <w:color w:val="000000"/>
        </w:rPr>
        <w:t>月</w:t>
      </w:r>
      <w:r w:rsidRPr="00417E0F">
        <w:rPr>
          <w:rFonts w:hint="eastAsia"/>
          <w:color w:val="000000"/>
        </w:rPr>
        <w:t>18</w:t>
      </w:r>
      <w:r w:rsidRPr="00417E0F">
        <w:rPr>
          <w:rFonts w:hint="eastAsia"/>
          <w:color w:val="000000"/>
        </w:rPr>
        <w:t>日国家发展和改革委员会第</w:t>
      </w:r>
      <w:r w:rsidRPr="00417E0F">
        <w:rPr>
          <w:rFonts w:hint="eastAsia"/>
          <w:color w:val="000000"/>
        </w:rPr>
        <w:t>18</w:t>
      </w:r>
      <w:r w:rsidRPr="00417E0F">
        <w:rPr>
          <w:rFonts w:hint="eastAsia"/>
          <w:color w:val="000000"/>
        </w:rPr>
        <w:t>次委务会议审议通过和商务部审签，并经党中央、国务院同意，现予以发布，自</w:t>
      </w:r>
      <w:r w:rsidRPr="00417E0F">
        <w:rPr>
          <w:rFonts w:hint="eastAsia"/>
          <w:color w:val="000000"/>
        </w:rPr>
        <w:t>2022</w:t>
      </w:r>
      <w:r w:rsidRPr="00417E0F">
        <w:rPr>
          <w:rFonts w:hint="eastAsia"/>
          <w:color w:val="000000"/>
        </w:rPr>
        <w:t>年</w:t>
      </w:r>
      <w:r w:rsidRPr="00417E0F">
        <w:rPr>
          <w:rFonts w:hint="eastAsia"/>
          <w:color w:val="000000"/>
        </w:rPr>
        <w:t>1</w:t>
      </w:r>
      <w:r w:rsidRPr="00417E0F">
        <w:rPr>
          <w:rFonts w:hint="eastAsia"/>
          <w:color w:val="000000"/>
        </w:rPr>
        <w:t>月</w:t>
      </w:r>
      <w:r w:rsidRPr="00417E0F">
        <w:rPr>
          <w:rFonts w:hint="eastAsia"/>
          <w:color w:val="000000"/>
        </w:rPr>
        <w:t>1</w:t>
      </w:r>
      <w:r w:rsidRPr="00417E0F">
        <w:rPr>
          <w:rFonts w:hint="eastAsia"/>
          <w:color w:val="000000"/>
        </w:rPr>
        <w:t>日起施行。</w:t>
      </w:r>
    </w:p>
    <w:p w:rsidR="00417E0F" w:rsidRPr="00417E0F" w:rsidRDefault="00417E0F" w:rsidP="00417E0F">
      <w:pPr>
        <w:rPr>
          <w:rFonts w:hint="eastAsia"/>
          <w:color w:val="000000"/>
        </w:rPr>
      </w:pPr>
      <w:r w:rsidRPr="00417E0F">
        <w:rPr>
          <w:rFonts w:hint="eastAsia"/>
          <w:color w:val="000000"/>
        </w:rPr>
        <w:t xml:space="preserve">　　国家发展和改革委员会主任：何立峰</w:t>
      </w:r>
    </w:p>
    <w:p w:rsidR="00417E0F" w:rsidRPr="00417E0F" w:rsidRDefault="00417E0F" w:rsidP="00417E0F">
      <w:pPr>
        <w:rPr>
          <w:rFonts w:hint="eastAsia"/>
          <w:color w:val="000000"/>
        </w:rPr>
      </w:pPr>
      <w:r w:rsidRPr="00417E0F">
        <w:rPr>
          <w:rFonts w:hint="eastAsia"/>
          <w:color w:val="000000"/>
        </w:rPr>
        <w:t xml:space="preserve">　　商务部部长：王文涛</w:t>
      </w:r>
    </w:p>
    <w:p w:rsidR="00E1722E" w:rsidRPr="00417E0F" w:rsidRDefault="00417E0F" w:rsidP="00417E0F">
      <w:pPr>
        <w:rPr>
          <w:color w:val="000000"/>
        </w:rPr>
      </w:pPr>
      <w:r w:rsidRPr="00417E0F">
        <w:rPr>
          <w:rFonts w:hint="eastAsia"/>
          <w:color w:val="000000"/>
        </w:rPr>
        <w:t xml:space="preserve">　　</w:t>
      </w:r>
      <w:r w:rsidRPr="00417E0F">
        <w:rPr>
          <w:rFonts w:hint="eastAsia"/>
          <w:color w:val="000000"/>
        </w:rPr>
        <w:t>2021</w:t>
      </w:r>
      <w:r w:rsidRPr="00417E0F">
        <w:rPr>
          <w:rFonts w:hint="eastAsia"/>
          <w:color w:val="000000"/>
        </w:rPr>
        <w:t>年</w:t>
      </w:r>
      <w:r w:rsidRPr="00417E0F">
        <w:rPr>
          <w:rFonts w:hint="eastAsia"/>
          <w:color w:val="000000"/>
        </w:rPr>
        <w:t>12</w:t>
      </w:r>
      <w:r w:rsidRPr="00417E0F">
        <w:rPr>
          <w:rFonts w:hint="eastAsia"/>
          <w:color w:val="000000"/>
        </w:rPr>
        <w:t>月</w:t>
      </w:r>
      <w:r w:rsidRPr="00417E0F">
        <w:rPr>
          <w:rFonts w:hint="eastAsia"/>
          <w:color w:val="000000"/>
        </w:rPr>
        <w:t>27</w:t>
      </w:r>
      <w:r w:rsidRPr="00417E0F">
        <w:rPr>
          <w:rFonts w:hint="eastAsia"/>
          <w:color w:val="000000"/>
        </w:rPr>
        <w:t>日</w:t>
      </w:r>
      <w:bookmarkStart w:id="0" w:name="_GoBack"/>
      <w:bookmarkEnd w:id="0"/>
    </w:p>
    <w:sectPr w:rsidR="00E1722E" w:rsidRPr="00417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2"/>
    <w:rsid w:val="00020B20"/>
    <w:rsid w:val="001939D2"/>
    <w:rsid w:val="00417E0F"/>
    <w:rsid w:val="005243CC"/>
    <w:rsid w:val="00E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官网(官网:发布)</dc:creator>
  <cp:lastModifiedBy>官网(官网:发布)</cp:lastModifiedBy>
  <cp:revision>2</cp:revision>
  <dcterms:created xsi:type="dcterms:W3CDTF">2022-11-09T07:48:00Z</dcterms:created>
  <dcterms:modified xsi:type="dcterms:W3CDTF">2022-11-09T07:48:00Z</dcterms:modified>
</cp:coreProperties>
</file>